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834D24">
              <w:rPr>
                <w:rFonts w:asciiTheme="majorHAnsi" w:eastAsiaTheme="majorEastAsia" w:hAnsiTheme="majorHAnsi" w:cstheme="majorBidi"/>
                <w:sz w:val="36"/>
                <w:szCs w:val="36"/>
              </w:rPr>
              <w:t>Haziran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834D24" w:rsidP="00834D2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24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Haziran 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2019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2247B71D" wp14:editId="34489B3E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C62484" w:rsidRDefault="00834D24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484">
        <w:rPr>
          <w:rFonts w:ascii="Times New Roman" w:hAnsi="Times New Roman" w:cs="Times New Roman"/>
          <w:b/>
          <w:sz w:val="24"/>
          <w:szCs w:val="24"/>
        </w:rPr>
        <w:t>Haziran</w:t>
      </w:r>
      <w:r w:rsidR="00B0587A" w:rsidRPr="00C62484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 w:rsidRPr="00C62484">
        <w:rPr>
          <w:rFonts w:ascii="Times New Roman" w:hAnsi="Times New Roman" w:cs="Times New Roman"/>
          <w:b/>
          <w:sz w:val="24"/>
          <w:szCs w:val="24"/>
        </w:rPr>
        <w:t>G</w:t>
      </w:r>
      <w:r w:rsidR="00465FC5" w:rsidRPr="00C62484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C62484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 w:rsidRPr="00C62484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 w:rsidRPr="00C62484">
        <w:rPr>
          <w:rFonts w:ascii="Times New Roman" w:hAnsi="Times New Roman" w:cs="Times New Roman"/>
          <w:b/>
          <w:sz w:val="24"/>
          <w:szCs w:val="24"/>
        </w:rPr>
        <w:t>24</w:t>
      </w:r>
      <w:r w:rsidR="00B0587A" w:rsidRPr="00C624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484">
        <w:rPr>
          <w:rFonts w:ascii="Times New Roman" w:hAnsi="Times New Roman" w:cs="Times New Roman"/>
          <w:b/>
          <w:sz w:val="24"/>
          <w:szCs w:val="24"/>
        </w:rPr>
        <w:t xml:space="preserve">Haziran </w:t>
      </w:r>
      <w:r w:rsidR="00B60FAA" w:rsidRPr="00C62484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C62484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C62484" w:rsidRDefault="00834D24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 w:rsidRPr="00C62484">
        <w:rPr>
          <w:rFonts w:ascii="Times New Roman" w:hAnsi="Times New Roman" w:cs="Times New Roman"/>
          <w:sz w:val="24"/>
          <w:szCs w:val="24"/>
        </w:rPr>
        <w:t>Haziran</w:t>
      </w:r>
      <w:r w:rsidR="00A455AA" w:rsidRPr="00C62484">
        <w:rPr>
          <w:rFonts w:ascii="Times New Roman" w:hAnsi="Times New Roman" w:cs="Times New Roman"/>
          <w:sz w:val="24"/>
          <w:szCs w:val="24"/>
        </w:rPr>
        <w:t xml:space="preserve"> ayında Reel Kesim Güven Endeksi (Şekil 1) bir öncek</w:t>
      </w:r>
      <w:r w:rsidR="00CB48F5" w:rsidRPr="00C62484">
        <w:rPr>
          <w:rFonts w:ascii="Times New Roman" w:hAnsi="Times New Roman" w:cs="Times New Roman"/>
          <w:sz w:val="24"/>
          <w:szCs w:val="24"/>
        </w:rPr>
        <w:t>i</w:t>
      </w:r>
      <w:r w:rsidR="00BE429F" w:rsidRPr="00C62484">
        <w:rPr>
          <w:rFonts w:ascii="Times New Roman" w:hAnsi="Times New Roman" w:cs="Times New Roman"/>
          <w:sz w:val="24"/>
          <w:szCs w:val="24"/>
        </w:rPr>
        <w:t xml:space="preserve"> aya göre yüzde </w:t>
      </w:r>
      <w:r w:rsidRPr="00C62484">
        <w:rPr>
          <w:rFonts w:ascii="Times New Roman" w:hAnsi="Times New Roman" w:cs="Times New Roman"/>
          <w:sz w:val="24"/>
          <w:szCs w:val="24"/>
        </w:rPr>
        <w:t>4</w:t>
      </w:r>
      <w:r w:rsidR="00A455AA" w:rsidRPr="00C62484">
        <w:rPr>
          <w:rFonts w:ascii="Times New Roman" w:hAnsi="Times New Roman" w:cs="Times New Roman"/>
          <w:sz w:val="24"/>
          <w:szCs w:val="24"/>
        </w:rPr>
        <w:t xml:space="preserve"> </w:t>
      </w:r>
      <w:r w:rsidR="00157868" w:rsidRPr="00C62484">
        <w:rPr>
          <w:rFonts w:ascii="Times New Roman" w:hAnsi="Times New Roman" w:cs="Times New Roman"/>
          <w:sz w:val="24"/>
          <w:szCs w:val="24"/>
        </w:rPr>
        <w:t xml:space="preserve">oranında </w:t>
      </w:r>
      <w:r w:rsidRPr="00C62484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C62484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 w:rsidRPr="00C62484">
        <w:rPr>
          <w:rFonts w:ascii="Times New Roman" w:hAnsi="Times New Roman" w:cs="Times New Roman"/>
          <w:sz w:val="24"/>
          <w:szCs w:val="24"/>
        </w:rPr>
        <w:t xml:space="preserve">re ise yüzde </w:t>
      </w:r>
      <w:r w:rsidRPr="00C62484">
        <w:rPr>
          <w:rFonts w:ascii="Times New Roman" w:hAnsi="Times New Roman" w:cs="Times New Roman"/>
          <w:sz w:val="24"/>
          <w:szCs w:val="24"/>
        </w:rPr>
        <w:t xml:space="preserve">2 </w:t>
      </w:r>
      <w:r w:rsidR="00A455AA" w:rsidRPr="00C62484">
        <w:rPr>
          <w:rFonts w:ascii="Times New Roman" w:hAnsi="Times New Roman" w:cs="Times New Roman"/>
          <w:sz w:val="24"/>
          <w:szCs w:val="24"/>
        </w:rPr>
        <w:t xml:space="preserve">oranında </w:t>
      </w:r>
      <w:r w:rsidR="001904F6" w:rsidRPr="00C62484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C62484">
        <w:rPr>
          <w:rFonts w:ascii="Times New Roman" w:hAnsi="Times New Roman" w:cs="Times New Roman"/>
          <w:sz w:val="24"/>
          <w:szCs w:val="24"/>
        </w:rPr>
        <w:t>. Mevsimlikten arındırılmış Reel Kesim Güven Endeksi (RKGE-MA) ise bir önceki aya</w:t>
      </w:r>
      <w:r w:rsidR="007E2879" w:rsidRPr="00C62484">
        <w:rPr>
          <w:rFonts w:ascii="Times New Roman" w:hAnsi="Times New Roman" w:cs="Times New Roman"/>
          <w:sz w:val="24"/>
          <w:szCs w:val="24"/>
        </w:rPr>
        <w:t xml:space="preserve"> göre yüzde </w:t>
      </w:r>
      <w:r w:rsidRPr="00C62484">
        <w:rPr>
          <w:rFonts w:ascii="Times New Roman" w:hAnsi="Times New Roman" w:cs="Times New Roman"/>
          <w:sz w:val="24"/>
          <w:szCs w:val="24"/>
        </w:rPr>
        <w:t>5,2</w:t>
      </w:r>
      <w:r w:rsidR="00BF5E2C" w:rsidRPr="00C62484">
        <w:rPr>
          <w:rFonts w:ascii="Times New Roman" w:hAnsi="Times New Roman" w:cs="Times New Roman"/>
          <w:sz w:val="24"/>
          <w:szCs w:val="24"/>
        </w:rPr>
        <w:t xml:space="preserve"> </w:t>
      </w:r>
      <w:r w:rsidR="00514FB2" w:rsidRPr="00C62484">
        <w:rPr>
          <w:rFonts w:ascii="Times New Roman" w:hAnsi="Times New Roman" w:cs="Times New Roman"/>
          <w:sz w:val="24"/>
          <w:szCs w:val="24"/>
        </w:rPr>
        <w:t xml:space="preserve">oranında </w:t>
      </w:r>
      <w:r w:rsidRPr="00C62484">
        <w:rPr>
          <w:rFonts w:ascii="Times New Roman" w:hAnsi="Times New Roman" w:cs="Times New Roman"/>
          <w:sz w:val="24"/>
          <w:szCs w:val="24"/>
        </w:rPr>
        <w:t>artarken</w:t>
      </w:r>
      <w:r w:rsidR="00A455AA" w:rsidRPr="00C62484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 w:rsidRPr="00C62484">
        <w:rPr>
          <w:rFonts w:ascii="Times New Roman" w:hAnsi="Times New Roman" w:cs="Times New Roman"/>
          <w:sz w:val="24"/>
          <w:szCs w:val="24"/>
        </w:rPr>
        <w:t>yı</w:t>
      </w:r>
      <w:r w:rsidR="00462EEE" w:rsidRPr="00C62484">
        <w:rPr>
          <w:rFonts w:ascii="Times New Roman" w:hAnsi="Times New Roman" w:cs="Times New Roman"/>
          <w:sz w:val="24"/>
          <w:szCs w:val="24"/>
        </w:rPr>
        <w:t>lın aynı ayına göre de</w:t>
      </w:r>
      <w:r w:rsidR="00E258B3" w:rsidRPr="00C62484">
        <w:rPr>
          <w:rFonts w:ascii="Times New Roman" w:hAnsi="Times New Roman" w:cs="Times New Roman"/>
          <w:sz w:val="24"/>
          <w:szCs w:val="24"/>
        </w:rPr>
        <w:t xml:space="preserve"> </w:t>
      </w:r>
      <w:r w:rsidR="007E2879" w:rsidRPr="00C62484">
        <w:rPr>
          <w:rFonts w:ascii="Times New Roman" w:hAnsi="Times New Roman" w:cs="Times New Roman"/>
          <w:sz w:val="24"/>
          <w:szCs w:val="24"/>
        </w:rPr>
        <w:t xml:space="preserve">yüzde </w:t>
      </w:r>
      <w:r w:rsidRPr="00C62484">
        <w:rPr>
          <w:rFonts w:ascii="Times New Roman" w:hAnsi="Times New Roman" w:cs="Times New Roman"/>
          <w:sz w:val="24"/>
          <w:szCs w:val="24"/>
        </w:rPr>
        <w:t xml:space="preserve">2,8 </w:t>
      </w:r>
      <w:r w:rsidR="00514FB2" w:rsidRPr="00C62484">
        <w:rPr>
          <w:rFonts w:ascii="Times New Roman" w:hAnsi="Times New Roman" w:cs="Times New Roman"/>
          <w:sz w:val="24"/>
          <w:szCs w:val="24"/>
        </w:rPr>
        <w:t>oranında</w:t>
      </w:r>
      <w:r w:rsidR="001904F6" w:rsidRPr="00C62484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 w:rsidRPr="00C62484">
        <w:rPr>
          <w:rFonts w:ascii="Times New Roman" w:hAnsi="Times New Roman" w:cs="Times New Roman"/>
          <w:sz w:val="24"/>
          <w:szCs w:val="24"/>
        </w:rPr>
        <w:t>.</w:t>
      </w:r>
    </w:p>
    <w:p w:rsidR="00A455AA" w:rsidRPr="00C62484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t xml:space="preserve">Şekil </w:t>
      </w:r>
      <w:r w:rsidR="00A64B76" w:rsidRPr="00C62484">
        <w:rPr>
          <w:rFonts w:ascii="Times New Roman" w:hAnsi="Times New Roman" w:cs="Times New Roman"/>
        </w:rPr>
        <w:fldChar w:fldCharType="begin"/>
      </w:r>
      <w:r w:rsidR="00511AF8" w:rsidRPr="00C62484">
        <w:rPr>
          <w:rFonts w:ascii="Times New Roman" w:hAnsi="Times New Roman" w:cs="Times New Roman"/>
        </w:rPr>
        <w:instrText xml:space="preserve"> SEQ Şekil \* ARABIC </w:instrText>
      </w:r>
      <w:r w:rsidR="00A64B76" w:rsidRPr="00C62484">
        <w:rPr>
          <w:rFonts w:ascii="Times New Roman" w:hAnsi="Times New Roman" w:cs="Times New Roman"/>
        </w:rPr>
        <w:fldChar w:fldCharType="separate"/>
      </w:r>
      <w:r w:rsidR="007F3C95" w:rsidRPr="00C62484">
        <w:rPr>
          <w:rFonts w:ascii="Times New Roman" w:hAnsi="Times New Roman" w:cs="Times New Roman"/>
          <w:noProof/>
        </w:rPr>
        <w:t>1</w:t>
      </w:r>
      <w:r w:rsidR="00A64B76" w:rsidRPr="00C62484">
        <w:rPr>
          <w:rFonts w:ascii="Times New Roman" w:hAnsi="Times New Roman" w:cs="Times New Roman"/>
          <w:noProof/>
        </w:rPr>
        <w:fldChar w:fldCharType="end"/>
      </w:r>
      <w:r w:rsidRPr="00C62484">
        <w:rPr>
          <w:rFonts w:ascii="Times New Roman" w:hAnsi="Times New Roman" w:cs="Times New Roman"/>
        </w:rPr>
        <w:t>: Reel Sektör Güven Endeksi (</w:t>
      </w:r>
      <w:r w:rsidR="00834D24" w:rsidRPr="00C62484">
        <w:rPr>
          <w:rFonts w:ascii="Times New Roman" w:hAnsi="Times New Roman" w:cs="Times New Roman"/>
        </w:rPr>
        <w:t>Haziran</w:t>
      </w:r>
      <w:r w:rsidR="008B0B76" w:rsidRPr="00C62484">
        <w:rPr>
          <w:rFonts w:ascii="Times New Roman" w:hAnsi="Times New Roman" w:cs="Times New Roman"/>
        </w:rPr>
        <w:t xml:space="preserve"> 2018</w:t>
      </w:r>
      <w:r w:rsidRPr="00C62484">
        <w:rPr>
          <w:rFonts w:ascii="Times New Roman" w:hAnsi="Times New Roman" w:cs="Times New Roman"/>
        </w:rPr>
        <w:t>-</w:t>
      </w:r>
      <w:r w:rsidR="00462EEE" w:rsidRPr="00C62484">
        <w:rPr>
          <w:rFonts w:ascii="Times New Roman" w:hAnsi="Times New Roman" w:cs="Times New Roman"/>
        </w:rPr>
        <w:t xml:space="preserve"> </w:t>
      </w:r>
      <w:r w:rsidR="00834D24" w:rsidRPr="00C62484">
        <w:rPr>
          <w:rFonts w:ascii="Times New Roman" w:hAnsi="Times New Roman" w:cs="Times New Roman"/>
        </w:rPr>
        <w:t>Haziran</w:t>
      </w:r>
      <w:r w:rsidR="00BE429F" w:rsidRPr="00C62484">
        <w:rPr>
          <w:rFonts w:ascii="Times New Roman" w:hAnsi="Times New Roman" w:cs="Times New Roman"/>
        </w:rPr>
        <w:t xml:space="preserve"> </w:t>
      </w:r>
      <w:r w:rsidR="008B0B76" w:rsidRPr="00C62484">
        <w:rPr>
          <w:rFonts w:ascii="Times New Roman" w:hAnsi="Times New Roman" w:cs="Times New Roman"/>
        </w:rPr>
        <w:t>2019</w:t>
      </w:r>
      <w:r w:rsidRPr="00C62484">
        <w:rPr>
          <w:rFonts w:ascii="Times New Roman" w:hAnsi="Times New Roman" w:cs="Times New Roman"/>
        </w:rPr>
        <w:t>)</w:t>
      </w:r>
    </w:p>
    <w:p w:rsidR="00A455AA" w:rsidRPr="00C62484" w:rsidRDefault="00834D24" w:rsidP="00A455AA">
      <w:pPr>
        <w:rPr>
          <w:rFonts w:ascii="Times New Roman" w:hAnsi="Times New Roman" w:cs="Times New Roman"/>
          <w:sz w:val="24"/>
          <w:szCs w:val="24"/>
        </w:rPr>
      </w:pPr>
      <w:r w:rsidRPr="00C624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5DBC10" wp14:editId="6304958A">
            <wp:extent cx="6560071" cy="2097151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030" cy="2103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Pr="00C62484" w:rsidRDefault="0074531F" w:rsidP="0032557B">
      <w:pPr>
        <w:pStyle w:val="Default"/>
        <w:jc w:val="both"/>
        <w:rPr>
          <w:rFonts w:ascii="Times New Roman" w:hAnsi="Times New Roman" w:cs="Times New Roman"/>
        </w:rPr>
      </w:pPr>
    </w:p>
    <w:p w:rsidR="00AD20EB" w:rsidRPr="00C62484" w:rsidRDefault="0074531F" w:rsidP="00462EEE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62484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834D24" w:rsidRPr="00C62484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62484" w:rsidRPr="00C62484">
        <w:rPr>
          <w:rFonts w:ascii="Times New Roman" w:hAnsi="Times New Roman" w:cs="Times New Roman"/>
          <w:color w:val="000000" w:themeColor="text1"/>
          <w:sz w:val="24"/>
        </w:rPr>
        <w:t>mamul mal stok miktarı (mevcut durum), üretim hacmi (gelecek 3 ay), toplam istihdam (gelecek 3 ay), ihracat sipariş miktarı (gelecek 3 ay) endeksleri</w:t>
      </w:r>
      <w:r w:rsidR="00C62484">
        <w:rPr>
          <w:rFonts w:ascii="Times New Roman" w:hAnsi="Times New Roman" w:cs="Times New Roman"/>
          <w:color w:val="000000" w:themeColor="text1"/>
          <w:sz w:val="24"/>
        </w:rPr>
        <w:t>nin</w:t>
      </w:r>
      <w:r w:rsidR="00C62484" w:rsidRPr="00C62484">
        <w:rPr>
          <w:rFonts w:ascii="Times New Roman" w:hAnsi="Times New Roman" w:cs="Times New Roman"/>
          <w:color w:val="000000" w:themeColor="text1"/>
          <w:sz w:val="24"/>
        </w:rPr>
        <w:t xml:space="preserve"> bir ö</w:t>
      </w:r>
      <w:r w:rsidR="00C62484">
        <w:rPr>
          <w:rFonts w:ascii="Times New Roman" w:hAnsi="Times New Roman" w:cs="Times New Roman"/>
          <w:color w:val="000000" w:themeColor="text1"/>
          <w:sz w:val="24"/>
        </w:rPr>
        <w:t>nceki aya göre düşüş gösterdiği görülmektedir. Buna karşın t</w:t>
      </w:r>
      <w:r w:rsidR="00C62484" w:rsidRPr="00C62484">
        <w:rPr>
          <w:rFonts w:ascii="Times New Roman" w:hAnsi="Times New Roman" w:cs="Times New Roman"/>
          <w:color w:val="000000" w:themeColor="text1"/>
          <w:sz w:val="24"/>
        </w:rPr>
        <w:t>oplam sipariş miktarı (mevcut durum), toplam sipariş miktarı (son 3 ay) ve sabit sermaye</w:t>
      </w:r>
      <w:r w:rsidR="00C62484">
        <w:rPr>
          <w:rFonts w:ascii="Times New Roman" w:hAnsi="Times New Roman" w:cs="Times New Roman"/>
          <w:color w:val="000000" w:themeColor="text1"/>
          <w:sz w:val="24"/>
        </w:rPr>
        <w:t xml:space="preserve"> yatırım harcaması endeksleri artmıştır.</w:t>
      </w:r>
    </w:p>
    <w:p w:rsidR="0074531F" w:rsidRPr="00C62484" w:rsidRDefault="0074531F" w:rsidP="00A455AA">
      <w:pPr>
        <w:pStyle w:val="Defaul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55AA" w:rsidRPr="00C62484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lastRenderedPageBreak/>
        <w:t xml:space="preserve">Şekil </w:t>
      </w:r>
      <w:r w:rsidR="00A64B76" w:rsidRPr="00C62484">
        <w:rPr>
          <w:rFonts w:ascii="Times New Roman" w:hAnsi="Times New Roman" w:cs="Times New Roman"/>
        </w:rPr>
        <w:fldChar w:fldCharType="begin"/>
      </w:r>
      <w:r w:rsidR="00511AF8" w:rsidRPr="00C62484">
        <w:rPr>
          <w:rFonts w:ascii="Times New Roman" w:hAnsi="Times New Roman" w:cs="Times New Roman"/>
        </w:rPr>
        <w:instrText xml:space="preserve"> SEQ Şekil \* ARABIC </w:instrText>
      </w:r>
      <w:r w:rsidR="00A64B76" w:rsidRPr="00C62484">
        <w:rPr>
          <w:rFonts w:ascii="Times New Roman" w:hAnsi="Times New Roman" w:cs="Times New Roman"/>
        </w:rPr>
        <w:fldChar w:fldCharType="separate"/>
      </w:r>
      <w:r w:rsidR="007F3C95" w:rsidRPr="00C62484">
        <w:rPr>
          <w:rFonts w:ascii="Times New Roman" w:hAnsi="Times New Roman" w:cs="Times New Roman"/>
          <w:noProof/>
        </w:rPr>
        <w:t>2</w:t>
      </w:r>
      <w:r w:rsidR="00A64B76" w:rsidRPr="00C62484">
        <w:rPr>
          <w:rFonts w:ascii="Times New Roman" w:hAnsi="Times New Roman" w:cs="Times New Roman"/>
          <w:noProof/>
        </w:rPr>
        <w:fldChar w:fldCharType="end"/>
      </w:r>
      <w:r w:rsidRPr="00C62484">
        <w:rPr>
          <w:rFonts w:ascii="Times New Roman" w:hAnsi="Times New Roman" w:cs="Times New Roman"/>
        </w:rPr>
        <w:t xml:space="preserve">: Üretim Hacmi, Toplam </w:t>
      </w:r>
      <w:r w:rsidR="00717336" w:rsidRPr="00C62484">
        <w:rPr>
          <w:rFonts w:ascii="Times New Roman" w:hAnsi="Times New Roman" w:cs="Times New Roman"/>
        </w:rPr>
        <w:t>İstihdam</w:t>
      </w:r>
      <w:r w:rsidRPr="00C62484">
        <w:rPr>
          <w:rFonts w:ascii="Times New Roman" w:hAnsi="Times New Roman" w:cs="Times New Roman"/>
        </w:rPr>
        <w:t xml:space="preserve"> ve İhracat Sipariş Miktarı</w:t>
      </w:r>
      <w:r w:rsidR="00302B5B" w:rsidRPr="00C62484">
        <w:rPr>
          <w:rFonts w:ascii="Times New Roman" w:hAnsi="Times New Roman" w:cs="Times New Roman"/>
        </w:rPr>
        <w:t xml:space="preserve"> (</w:t>
      </w:r>
      <w:r w:rsidR="00834D24" w:rsidRPr="00C62484">
        <w:rPr>
          <w:rFonts w:ascii="Times New Roman" w:hAnsi="Times New Roman" w:cs="Times New Roman"/>
        </w:rPr>
        <w:t>Haziran</w:t>
      </w:r>
      <w:r w:rsidR="00426BD5" w:rsidRPr="00C62484">
        <w:rPr>
          <w:rFonts w:ascii="Times New Roman" w:hAnsi="Times New Roman" w:cs="Times New Roman"/>
        </w:rPr>
        <w:t xml:space="preserve"> 2018</w:t>
      </w:r>
      <w:r w:rsidR="00302B5B" w:rsidRPr="00C62484">
        <w:rPr>
          <w:rFonts w:ascii="Times New Roman" w:hAnsi="Times New Roman" w:cs="Times New Roman"/>
        </w:rPr>
        <w:t xml:space="preserve"> </w:t>
      </w:r>
      <w:r w:rsidR="005D532A" w:rsidRPr="00C62484">
        <w:rPr>
          <w:rFonts w:ascii="Times New Roman" w:hAnsi="Times New Roman" w:cs="Times New Roman"/>
        </w:rPr>
        <w:t>–</w:t>
      </w:r>
      <w:r w:rsidR="00302B5B" w:rsidRPr="00C62484">
        <w:rPr>
          <w:rFonts w:ascii="Times New Roman" w:hAnsi="Times New Roman" w:cs="Times New Roman"/>
        </w:rPr>
        <w:t xml:space="preserve"> </w:t>
      </w:r>
      <w:r w:rsidR="00834D24" w:rsidRPr="00C62484">
        <w:rPr>
          <w:rFonts w:ascii="Times New Roman" w:hAnsi="Times New Roman" w:cs="Times New Roman"/>
        </w:rPr>
        <w:t>Haziran</w:t>
      </w:r>
      <w:r w:rsidR="005D532A" w:rsidRPr="00C62484">
        <w:rPr>
          <w:rFonts w:ascii="Times New Roman" w:hAnsi="Times New Roman" w:cs="Times New Roman"/>
        </w:rPr>
        <w:t xml:space="preserve"> </w:t>
      </w:r>
      <w:r w:rsidR="00426BD5" w:rsidRPr="00C62484">
        <w:rPr>
          <w:rFonts w:ascii="Times New Roman" w:hAnsi="Times New Roman" w:cs="Times New Roman"/>
        </w:rPr>
        <w:t>2019</w:t>
      </w:r>
      <w:r w:rsidR="00302B5B" w:rsidRPr="00C62484">
        <w:rPr>
          <w:rFonts w:ascii="Times New Roman" w:hAnsi="Times New Roman" w:cs="Times New Roman"/>
        </w:rPr>
        <w:t>)</w:t>
      </w:r>
    </w:p>
    <w:p w:rsidR="00A455AA" w:rsidRPr="00C62484" w:rsidRDefault="00834D24" w:rsidP="00A455AA">
      <w:pPr>
        <w:pStyle w:val="Default"/>
        <w:rPr>
          <w:rFonts w:ascii="Times New Roman" w:hAnsi="Times New Roman" w:cs="Times New Roman"/>
          <w:b/>
          <w:bCs/>
        </w:rPr>
      </w:pPr>
      <w:r w:rsidRPr="00C62484"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 wp14:anchorId="7D1A84C3">
            <wp:extent cx="6441311" cy="261429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274" cy="2615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Pr="00C62484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Pr="00C62484" w:rsidRDefault="00834D24" w:rsidP="00DB01A1">
      <w:pPr>
        <w:pStyle w:val="Default"/>
        <w:jc w:val="both"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t>Haziran</w:t>
      </w:r>
      <w:r w:rsidR="00DB01A1" w:rsidRPr="00C62484">
        <w:rPr>
          <w:rFonts w:ascii="Times New Roman" w:hAnsi="Times New Roman" w:cs="Times New Roman"/>
        </w:rPr>
        <w:t xml:space="preserve"> ayı</w:t>
      </w:r>
      <w:r w:rsidR="00D94BA3" w:rsidRPr="00C62484">
        <w:rPr>
          <w:rFonts w:ascii="Times New Roman" w:hAnsi="Times New Roman" w:cs="Times New Roman"/>
        </w:rPr>
        <w:t xml:space="preserve"> mevcut toplam sipariş miktarı endeksi </w:t>
      </w:r>
      <w:r w:rsidRPr="00C62484">
        <w:rPr>
          <w:rFonts w:ascii="Times New Roman" w:hAnsi="Times New Roman" w:cs="Times New Roman"/>
        </w:rPr>
        <w:t>Mayıs</w:t>
      </w:r>
      <w:r w:rsidR="00651918" w:rsidRPr="00C62484">
        <w:rPr>
          <w:rFonts w:ascii="Times New Roman" w:hAnsi="Times New Roman" w:cs="Times New Roman"/>
        </w:rPr>
        <w:t xml:space="preserve"> ayına</w:t>
      </w:r>
      <w:r w:rsidR="00BE7057" w:rsidRPr="00C62484">
        <w:rPr>
          <w:rFonts w:ascii="Times New Roman" w:hAnsi="Times New Roman" w:cs="Times New Roman"/>
        </w:rPr>
        <w:t xml:space="preserve"> göre</w:t>
      </w:r>
      <w:r w:rsidR="009F7E0A" w:rsidRPr="00C62484">
        <w:rPr>
          <w:rFonts w:ascii="Times New Roman" w:hAnsi="Times New Roman" w:cs="Times New Roman"/>
        </w:rPr>
        <w:t xml:space="preserve"> yüzde</w:t>
      </w:r>
      <w:r w:rsidR="00BE7057" w:rsidRPr="00C62484">
        <w:rPr>
          <w:rFonts w:ascii="Times New Roman" w:hAnsi="Times New Roman" w:cs="Times New Roman"/>
        </w:rPr>
        <w:t xml:space="preserve"> </w:t>
      </w:r>
      <w:r w:rsidRPr="00C62484">
        <w:rPr>
          <w:rFonts w:ascii="Times New Roman" w:hAnsi="Times New Roman" w:cs="Times New Roman"/>
        </w:rPr>
        <w:t>3,4</w:t>
      </w:r>
      <w:r w:rsidR="00717336" w:rsidRPr="00C62484">
        <w:rPr>
          <w:rFonts w:ascii="Times New Roman" w:hAnsi="Times New Roman" w:cs="Times New Roman"/>
        </w:rPr>
        <w:t xml:space="preserve"> oranında</w:t>
      </w:r>
      <w:r w:rsidR="00E46FCC" w:rsidRPr="00C62484">
        <w:rPr>
          <w:rFonts w:ascii="Times New Roman" w:hAnsi="Times New Roman" w:cs="Times New Roman"/>
        </w:rPr>
        <w:t xml:space="preserve"> </w:t>
      </w:r>
      <w:r w:rsidRPr="00C62484">
        <w:rPr>
          <w:rFonts w:ascii="Times New Roman" w:hAnsi="Times New Roman" w:cs="Times New Roman"/>
        </w:rPr>
        <w:t xml:space="preserve">artarak </w:t>
      </w:r>
      <w:r w:rsidR="00581835" w:rsidRPr="00C62484">
        <w:rPr>
          <w:rFonts w:ascii="Times New Roman" w:hAnsi="Times New Roman" w:cs="Times New Roman"/>
        </w:rPr>
        <w:t>8</w:t>
      </w:r>
      <w:r w:rsidRPr="00C62484">
        <w:rPr>
          <w:rFonts w:ascii="Times New Roman" w:hAnsi="Times New Roman" w:cs="Times New Roman"/>
        </w:rPr>
        <w:t>2,8</w:t>
      </w:r>
      <w:r w:rsidR="00BE7057" w:rsidRPr="00C62484">
        <w:rPr>
          <w:rFonts w:ascii="Times New Roman" w:hAnsi="Times New Roman" w:cs="Times New Roman"/>
        </w:rPr>
        <w:t xml:space="preserve"> puan</w:t>
      </w:r>
      <w:r w:rsidR="00651918" w:rsidRPr="00C62484">
        <w:rPr>
          <w:rFonts w:ascii="Times New Roman" w:hAnsi="Times New Roman" w:cs="Times New Roman"/>
        </w:rPr>
        <w:t xml:space="preserve"> </w:t>
      </w:r>
      <w:r w:rsidR="009F7E0A" w:rsidRPr="00C62484">
        <w:rPr>
          <w:rFonts w:ascii="Times New Roman" w:hAnsi="Times New Roman" w:cs="Times New Roman"/>
        </w:rPr>
        <w:t>seviyesin</w:t>
      </w:r>
      <w:r w:rsidRPr="00C62484">
        <w:rPr>
          <w:rFonts w:ascii="Times New Roman" w:hAnsi="Times New Roman" w:cs="Times New Roman"/>
        </w:rPr>
        <w:t>d</w:t>
      </w:r>
      <w:r w:rsidR="009F7E0A" w:rsidRPr="00C62484">
        <w:rPr>
          <w:rFonts w:ascii="Times New Roman" w:hAnsi="Times New Roman" w:cs="Times New Roman"/>
        </w:rPr>
        <w:t xml:space="preserve">e </w:t>
      </w:r>
      <w:r w:rsidRPr="00C62484">
        <w:rPr>
          <w:rFonts w:ascii="Times New Roman" w:hAnsi="Times New Roman" w:cs="Times New Roman"/>
        </w:rPr>
        <w:t>gerçekleşmiştir</w:t>
      </w:r>
      <w:r w:rsidR="009F7E0A" w:rsidRPr="00C62484">
        <w:rPr>
          <w:rFonts w:ascii="Times New Roman" w:hAnsi="Times New Roman" w:cs="Times New Roman"/>
        </w:rPr>
        <w:t xml:space="preserve">. </w:t>
      </w:r>
      <w:r w:rsidR="00D94BA3" w:rsidRPr="00C62484">
        <w:rPr>
          <w:rFonts w:ascii="Times New Roman" w:hAnsi="Times New Roman" w:cs="Times New Roman"/>
        </w:rPr>
        <w:t xml:space="preserve">Geçen yılın </w:t>
      </w:r>
      <w:r w:rsidRPr="00C62484">
        <w:rPr>
          <w:rFonts w:ascii="Times New Roman" w:hAnsi="Times New Roman" w:cs="Times New Roman"/>
        </w:rPr>
        <w:t>Haziran</w:t>
      </w:r>
      <w:r w:rsidR="00305E3C" w:rsidRPr="00C62484">
        <w:rPr>
          <w:rFonts w:ascii="Times New Roman" w:hAnsi="Times New Roman" w:cs="Times New Roman"/>
        </w:rPr>
        <w:t xml:space="preserve"> ayına göre ise endeks </w:t>
      </w:r>
      <w:r w:rsidRPr="00C62484">
        <w:rPr>
          <w:rFonts w:ascii="Times New Roman" w:hAnsi="Times New Roman" w:cs="Times New Roman"/>
        </w:rPr>
        <w:t>yüzde 10,2</w:t>
      </w:r>
      <w:r w:rsidR="00717336" w:rsidRPr="00C62484">
        <w:rPr>
          <w:rFonts w:ascii="Times New Roman" w:hAnsi="Times New Roman" w:cs="Times New Roman"/>
        </w:rPr>
        <w:t xml:space="preserve"> oranında</w:t>
      </w:r>
      <w:r w:rsidR="00D94BA3" w:rsidRPr="00C62484">
        <w:rPr>
          <w:rFonts w:ascii="Times New Roman" w:hAnsi="Times New Roman" w:cs="Times New Roman"/>
        </w:rPr>
        <w:t xml:space="preserve"> </w:t>
      </w:r>
      <w:r w:rsidR="00E46FCC" w:rsidRPr="00C62484">
        <w:rPr>
          <w:rFonts w:ascii="Times New Roman" w:hAnsi="Times New Roman" w:cs="Times New Roman"/>
        </w:rPr>
        <w:t>azalmıştır</w:t>
      </w:r>
      <w:r w:rsidR="00D94BA3" w:rsidRPr="00C62484">
        <w:rPr>
          <w:rFonts w:ascii="Times New Roman" w:hAnsi="Times New Roman" w:cs="Times New Roman"/>
        </w:rPr>
        <w:t xml:space="preserve">. Mevcut mamul stok miktarı </w:t>
      </w:r>
      <w:r w:rsidRPr="00C62484">
        <w:rPr>
          <w:rFonts w:ascii="Times New Roman" w:hAnsi="Times New Roman" w:cs="Times New Roman"/>
        </w:rPr>
        <w:t>Haziran</w:t>
      </w:r>
      <w:r w:rsidR="00D94BA3" w:rsidRPr="00C62484">
        <w:rPr>
          <w:rFonts w:ascii="Times New Roman" w:hAnsi="Times New Roman" w:cs="Times New Roman"/>
        </w:rPr>
        <w:t xml:space="preserve"> ay</w:t>
      </w:r>
      <w:r w:rsidR="00AD20EB" w:rsidRPr="00C62484">
        <w:rPr>
          <w:rFonts w:ascii="Times New Roman" w:hAnsi="Times New Roman" w:cs="Times New Roman"/>
        </w:rPr>
        <w:t xml:space="preserve">ında bir önceki aya göre yüzde </w:t>
      </w:r>
      <w:r w:rsidRPr="00C62484">
        <w:rPr>
          <w:rFonts w:ascii="Times New Roman" w:hAnsi="Times New Roman" w:cs="Times New Roman"/>
        </w:rPr>
        <w:t>0,8</w:t>
      </w:r>
      <w:r w:rsidR="009F7E0A" w:rsidRPr="00C62484">
        <w:rPr>
          <w:rFonts w:ascii="Times New Roman" w:hAnsi="Times New Roman" w:cs="Times New Roman"/>
        </w:rPr>
        <w:t xml:space="preserve"> </w:t>
      </w:r>
      <w:r w:rsidR="00717336" w:rsidRPr="00C62484">
        <w:rPr>
          <w:rFonts w:ascii="Times New Roman" w:hAnsi="Times New Roman" w:cs="Times New Roman"/>
        </w:rPr>
        <w:t xml:space="preserve">oranında </w:t>
      </w:r>
      <w:r w:rsidRPr="00C62484">
        <w:rPr>
          <w:rFonts w:ascii="Times New Roman" w:hAnsi="Times New Roman" w:cs="Times New Roman"/>
        </w:rPr>
        <w:t>azalmış</w:t>
      </w:r>
      <w:r w:rsidR="00305E3C" w:rsidRPr="00C62484">
        <w:rPr>
          <w:rFonts w:ascii="Times New Roman" w:hAnsi="Times New Roman" w:cs="Times New Roman"/>
        </w:rPr>
        <w:t>;</w:t>
      </w:r>
      <w:r w:rsidR="00D94BA3" w:rsidRPr="00C62484">
        <w:rPr>
          <w:rFonts w:ascii="Times New Roman" w:hAnsi="Times New Roman" w:cs="Times New Roman"/>
        </w:rPr>
        <w:t xml:space="preserve"> gelecek üç ay için üretim hacmi </w:t>
      </w:r>
      <w:r w:rsidR="003B7151" w:rsidRPr="00C62484">
        <w:rPr>
          <w:rFonts w:ascii="Times New Roman" w:hAnsi="Times New Roman" w:cs="Times New Roman"/>
        </w:rPr>
        <w:t xml:space="preserve">ise </w:t>
      </w:r>
      <w:r w:rsidR="00182D94" w:rsidRPr="00C62484">
        <w:rPr>
          <w:rFonts w:ascii="Times New Roman" w:hAnsi="Times New Roman" w:cs="Times New Roman"/>
        </w:rPr>
        <w:t xml:space="preserve">yüzde </w:t>
      </w:r>
      <w:r w:rsidRPr="00C62484">
        <w:rPr>
          <w:rFonts w:ascii="Times New Roman" w:hAnsi="Times New Roman" w:cs="Times New Roman"/>
        </w:rPr>
        <w:t>3,5</w:t>
      </w:r>
      <w:r w:rsidR="009F7E0A" w:rsidRPr="00C62484">
        <w:rPr>
          <w:rFonts w:ascii="Times New Roman" w:hAnsi="Times New Roman" w:cs="Times New Roman"/>
        </w:rPr>
        <w:t xml:space="preserve"> </w:t>
      </w:r>
      <w:r w:rsidR="0071703A" w:rsidRPr="00C62484">
        <w:rPr>
          <w:rFonts w:ascii="Times New Roman" w:hAnsi="Times New Roman" w:cs="Times New Roman"/>
        </w:rPr>
        <w:t xml:space="preserve">oranında </w:t>
      </w:r>
      <w:r w:rsidR="005D532A" w:rsidRPr="00C62484">
        <w:rPr>
          <w:rFonts w:ascii="Times New Roman" w:hAnsi="Times New Roman" w:cs="Times New Roman"/>
        </w:rPr>
        <w:t>düşüş</w:t>
      </w:r>
      <w:r w:rsidR="009F7E0A" w:rsidRPr="00C62484">
        <w:rPr>
          <w:rFonts w:ascii="Times New Roman" w:hAnsi="Times New Roman" w:cs="Times New Roman"/>
        </w:rPr>
        <w:t xml:space="preserve"> sergilemiştir.</w:t>
      </w:r>
      <w:r w:rsidR="00F9416A" w:rsidRPr="00C62484">
        <w:rPr>
          <w:rFonts w:ascii="Times New Roman" w:hAnsi="Times New Roman" w:cs="Times New Roman"/>
        </w:rPr>
        <w:t xml:space="preserve"> </w:t>
      </w:r>
      <w:r w:rsidR="009F7E0A" w:rsidRPr="00C62484">
        <w:rPr>
          <w:rFonts w:ascii="Times New Roman" w:hAnsi="Times New Roman" w:cs="Times New Roman"/>
        </w:rPr>
        <w:t>Toplam</w:t>
      </w:r>
      <w:r w:rsidR="003B7151" w:rsidRPr="00C62484">
        <w:rPr>
          <w:rFonts w:ascii="Times New Roman" w:hAnsi="Times New Roman" w:cs="Times New Roman"/>
        </w:rPr>
        <w:t xml:space="preserve"> istihdam (Gelecek üç ay)</w:t>
      </w:r>
      <w:r w:rsidR="00F9416A" w:rsidRPr="00C62484">
        <w:rPr>
          <w:rFonts w:ascii="Times New Roman" w:hAnsi="Times New Roman" w:cs="Times New Roman"/>
        </w:rPr>
        <w:t xml:space="preserve"> </w:t>
      </w:r>
      <w:r w:rsidRPr="00C62484">
        <w:rPr>
          <w:rFonts w:ascii="Times New Roman" w:hAnsi="Times New Roman" w:cs="Times New Roman"/>
        </w:rPr>
        <w:t>yüzde 2,1</w:t>
      </w:r>
      <w:r w:rsidR="009F7E0A" w:rsidRPr="00C62484">
        <w:rPr>
          <w:rFonts w:ascii="Times New Roman" w:hAnsi="Times New Roman" w:cs="Times New Roman"/>
        </w:rPr>
        <w:t xml:space="preserve"> </w:t>
      </w:r>
      <w:r w:rsidR="00620BF6" w:rsidRPr="00C62484">
        <w:rPr>
          <w:rFonts w:ascii="Times New Roman" w:hAnsi="Times New Roman" w:cs="Times New Roman"/>
        </w:rPr>
        <w:t xml:space="preserve">oranında </w:t>
      </w:r>
      <w:r w:rsidRPr="00C62484">
        <w:rPr>
          <w:rFonts w:ascii="Times New Roman" w:hAnsi="Times New Roman" w:cs="Times New Roman"/>
        </w:rPr>
        <w:t xml:space="preserve">düşüş </w:t>
      </w:r>
      <w:r w:rsidR="00620BF6" w:rsidRPr="00C62484">
        <w:rPr>
          <w:rFonts w:ascii="Times New Roman" w:hAnsi="Times New Roman" w:cs="Times New Roman"/>
        </w:rPr>
        <w:t xml:space="preserve">sergilemiştir. </w:t>
      </w:r>
    </w:p>
    <w:p w:rsidR="00F9416A" w:rsidRPr="00C62484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C62484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t>T</w:t>
      </w:r>
      <w:r w:rsidR="00620BF6" w:rsidRPr="00C62484">
        <w:rPr>
          <w:rFonts w:ascii="Times New Roman" w:hAnsi="Times New Roman" w:cs="Times New Roman"/>
        </w:rPr>
        <w:t>oplam sipariş miktarı (son üç ay)</w:t>
      </w:r>
      <w:r w:rsidRPr="00C62484">
        <w:rPr>
          <w:rFonts w:ascii="Times New Roman" w:hAnsi="Times New Roman" w:cs="Times New Roman"/>
        </w:rPr>
        <w:t xml:space="preserve"> </w:t>
      </w:r>
      <w:r w:rsidR="0034014B" w:rsidRPr="00C62484">
        <w:rPr>
          <w:rFonts w:ascii="Times New Roman" w:hAnsi="Times New Roman" w:cs="Times New Roman"/>
        </w:rPr>
        <w:t>endeksi</w:t>
      </w:r>
      <w:r w:rsidRPr="00C62484">
        <w:rPr>
          <w:rFonts w:ascii="Times New Roman" w:hAnsi="Times New Roman" w:cs="Times New Roman"/>
        </w:rPr>
        <w:t xml:space="preserve"> bir önceki aya göre </w:t>
      </w:r>
      <w:r w:rsidR="0034014B" w:rsidRPr="00C62484">
        <w:rPr>
          <w:rFonts w:ascii="Times New Roman" w:hAnsi="Times New Roman" w:cs="Times New Roman"/>
        </w:rPr>
        <w:t xml:space="preserve">yüzde </w:t>
      </w:r>
      <w:r w:rsidR="00834D24" w:rsidRPr="00C62484">
        <w:rPr>
          <w:rFonts w:ascii="Times New Roman" w:hAnsi="Times New Roman" w:cs="Times New Roman"/>
        </w:rPr>
        <w:t>16,9</w:t>
      </w:r>
      <w:r w:rsidRPr="00C62484">
        <w:rPr>
          <w:rFonts w:ascii="Times New Roman" w:hAnsi="Times New Roman" w:cs="Times New Roman"/>
        </w:rPr>
        <w:t xml:space="preserve"> </w:t>
      </w:r>
      <w:r w:rsidR="0034014B" w:rsidRPr="00C62484">
        <w:rPr>
          <w:rFonts w:ascii="Times New Roman" w:hAnsi="Times New Roman" w:cs="Times New Roman"/>
        </w:rPr>
        <w:t>oranında</w:t>
      </w:r>
      <w:r w:rsidR="00982FFB" w:rsidRPr="00C62484">
        <w:rPr>
          <w:rFonts w:ascii="Times New Roman" w:hAnsi="Times New Roman" w:cs="Times New Roman"/>
        </w:rPr>
        <w:t xml:space="preserve"> </w:t>
      </w:r>
      <w:r w:rsidR="00834D24" w:rsidRPr="00C62484">
        <w:rPr>
          <w:rFonts w:ascii="Times New Roman" w:hAnsi="Times New Roman" w:cs="Times New Roman"/>
        </w:rPr>
        <w:t xml:space="preserve">artmış </w:t>
      </w:r>
      <w:r w:rsidR="00982FFB" w:rsidRPr="00C62484">
        <w:rPr>
          <w:rFonts w:ascii="Times New Roman" w:hAnsi="Times New Roman" w:cs="Times New Roman"/>
        </w:rPr>
        <w:t xml:space="preserve">ve </w:t>
      </w:r>
      <w:r w:rsidR="00834D24" w:rsidRPr="00C62484">
        <w:rPr>
          <w:rFonts w:ascii="Times New Roman" w:hAnsi="Times New Roman" w:cs="Times New Roman"/>
        </w:rPr>
        <w:t>114,1</w:t>
      </w:r>
      <w:r w:rsidR="00982FFB" w:rsidRPr="00C62484">
        <w:rPr>
          <w:rFonts w:ascii="Times New Roman" w:hAnsi="Times New Roman" w:cs="Times New Roman"/>
        </w:rPr>
        <w:t xml:space="preserve"> puana </w:t>
      </w:r>
      <w:r w:rsidR="00834D24" w:rsidRPr="00C62484">
        <w:rPr>
          <w:rFonts w:ascii="Times New Roman" w:hAnsi="Times New Roman" w:cs="Times New Roman"/>
        </w:rPr>
        <w:t>yükselmiştir</w:t>
      </w:r>
      <w:r w:rsidRPr="00C62484">
        <w:rPr>
          <w:rFonts w:ascii="Times New Roman" w:hAnsi="Times New Roman" w:cs="Times New Roman"/>
        </w:rPr>
        <w:t xml:space="preserve">. </w:t>
      </w:r>
    </w:p>
    <w:p w:rsidR="00C47D1B" w:rsidRPr="00C62484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Pr="00C62484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 w:rsidRPr="00C62484">
        <w:rPr>
          <w:rFonts w:ascii="Times New Roman" w:hAnsi="Times New Roman" w:cs="Times New Roman"/>
        </w:rPr>
        <w:t xml:space="preserve">endeksi </w:t>
      </w:r>
      <w:r w:rsidR="0034014B" w:rsidRPr="00C62484">
        <w:rPr>
          <w:rFonts w:ascii="Times New Roman" w:hAnsi="Times New Roman" w:cs="Times New Roman"/>
        </w:rPr>
        <w:t xml:space="preserve">bir önceki aya göre yüzde </w:t>
      </w:r>
      <w:r w:rsidR="00834D24" w:rsidRPr="00C62484">
        <w:rPr>
          <w:rFonts w:ascii="Times New Roman" w:hAnsi="Times New Roman" w:cs="Times New Roman"/>
        </w:rPr>
        <w:t>1,8</w:t>
      </w:r>
      <w:r w:rsidR="0034014B" w:rsidRPr="00C62484">
        <w:rPr>
          <w:rFonts w:ascii="Times New Roman" w:hAnsi="Times New Roman" w:cs="Times New Roman"/>
        </w:rPr>
        <w:t xml:space="preserve"> oranında</w:t>
      </w:r>
      <w:r w:rsidRPr="00C62484">
        <w:rPr>
          <w:rFonts w:ascii="Times New Roman" w:hAnsi="Times New Roman" w:cs="Times New Roman"/>
        </w:rPr>
        <w:t xml:space="preserve"> </w:t>
      </w:r>
      <w:r w:rsidR="005D532A" w:rsidRPr="00C62484">
        <w:rPr>
          <w:rFonts w:ascii="Times New Roman" w:hAnsi="Times New Roman" w:cs="Times New Roman"/>
        </w:rPr>
        <w:t>düşüş</w:t>
      </w:r>
      <w:r w:rsidR="00270347" w:rsidRPr="00C62484">
        <w:rPr>
          <w:rFonts w:ascii="Times New Roman" w:hAnsi="Times New Roman" w:cs="Times New Roman"/>
        </w:rPr>
        <w:t xml:space="preserve"> göstermiştir. Aynı endeks </w:t>
      </w:r>
      <w:r w:rsidR="00E32A70" w:rsidRPr="00C62484">
        <w:rPr>
          <w:rFonts w:ascii="Times New Roman" w:hAnsi="Times New Roman" w:cs="Times New Roman"/>
        </w:rPr>
        <w:t>2018</w:t>
      </w:r>
      <w:r w:rsidRPr="00C62484">
        <w:rPr>
          <w:rFonts w:ascii="Times New Roman" w:hAnsi="Times New Roman" w:cs="Times New Roman"/>
        </w:rPr>
        <w:t xml:space="preserve"> yılı </w:t>
      </w:r>
      <w:r w:rsidR="00834D24" w:rsidRPr="00C62484">
        <w:rPr>
          <w:rFonts w:ascii="Times New Roman" w:hAnsi="Times New Roman" w:cs="Times New Roman"/>
        </w:rPr>
        <w:t xml:space="preserve">Haziran </w:t>
      </w:r>
      <w:r w:rsidRPr="00C62484">
        <w:rPr>
          <w:rFonts w:ascii="Times New Roman" w:hAnsi="Times New Roman" w:cs="Times New Roman"/>
        </w:rPr>
        <w:t xml:space="preserve">ayına göre ise yüzde </w:t>
      </w:r>
      <w:r w:rsidR="00834D24" w:rsidRPr="00C62484">
        <w:rPr>
          <w:rFonts w:ascii="Times New Roman" w:hAnsi="Times New Roman" w:cs="Times New Roman"/>
        </w:rPr>
        <w:t>1</w:t>
      </w:r>
      <w:r w:rsidRPr="00C62484">
        <w:rPr>
          <w:rFonts w:ascii="Times New Roman" w:hAnsi="Times New Roman" w:cs="Times New Roman"/>
        </w:rPr>
        <w:t xml:space="preserve"> oranında </w:t>
      </w:r>
      <w:r w:rsidR="00834D24" w:rsidRPr="00C62484">
        <w:rPr>
          <w:rFonts w:ascii="Times New Roman" w:hAnsi="Times New Roman" w:cs="Times New Roman"/>
        </w:rPr>
        <w:t>artmıştır</w:t>
      </w:r>
      <w:r w:rsidRPr="00C62484">
        <w:rPr>
          <w:rFonts w:ascii="Times New Roman" w:hAnsi="Times New Roman" w:cs="Times New Roman"/>
        </w:rPr>
        <w:t xml:space="preserve">. </w:t>
      </w:r>
    </w:p>
    <w:p w:rsidR="00F9416A" w:rsidRPr="00C62484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C62484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t>2018</w:t>
      </w:r>
      <w:r w:rsidR="00495356" w:rsidRPr="00C62484">
        <w:rPr>
          <w:rFonts w:ascii="Times New Roman" w:hAnsi="Times New Roman" w:cs="Times New Roman"/>
        </w:rPr>
        <w:t xml:space="preserve"> </w:t>
      </w:r>
      <w:r w:rsidR="009A0D64" w:rsidRPr="00C62484">
        <w:rPr>
          <w:rFonts w:ascii="Times New Roman" w:hAnsi="Times New Roman" w:cs="Times New Roman"/>
        </w:rPr>
        <w:t>Haziran</w:t>
      </w:r>
      <w:r w:rsidR="0034014B" w:rsidRPr="00C62484">
        <w:rPr>
          <w:rFonts w:ascii="Times New Roman" w:hAnsi="Times New Roman" w:cs="Times New Roman"/>
        </w:rPr>
        <w:t xml:space="preserve"> </w:t>
      </w:r>
      <w:r w:rsidR="00495356" w:rsidRPr="00C62484">
        <w:rPr>
          <w:rFonts w:ascii="Times New Roman" w:hAnsi="Times New Roman" w:cs="Times New Roman"/>
        </w:rPr>
        <w:t>ayında</w:t>
      </w:r>
      <w:r w:rsidR="0034014B" w:rsidRPr="00C62484">
        <w:rPr>
          <w:rFonts w:ascii="Times New Roman" w:hAnsi="Times New Roman" w:cs="Times New Roman"/>
        </w:rPr>
        <w:t xml:space="preserve"> </w:t>
      </w:r>
      <w:r w:rsidR="009A0D64" w:rsidRPr="00C62484">
        <w:rPr>
          <w:rFonts w:ascii="Times New Roman" w:hAnsi="Times New Roman" w:cs="Times New Roman"/>
        </w:rPr>
        <w:t>111,3</w:t>
      </w:r>
      <w:r w:rsidR="005D532A" w:rsidRPr="00C62484">
        <w:rPr>
          <w:rFonts w:ascii="Times New Roman" w:hAnsi="Times New Roman" w:cs="Times New Roman"/>
        </w:rPr>
        <w:t xml:space="preserve"> puan</w:t>
      </w:r>
      <w:r w:rsidR="0034014B" w:rsidRPr="00C62484">
        <w:rPr>
          <w:rFonts w:ascii="Times New Roman" w:hAnsi="Times New Roman" w:cs="Times New Roman"/>
        </w:rPr>
        <w:t xml:space="preserve"> </w:t>
      </w:r>
      <w:r w:rsidR="00F9416A" w:rsidRPr="00C62484">
        <w:rPr>
          <w:rFonts w:ascii="Times New Roman" w:hAnsi="Times New Roman" w:cs="Times New Roman"/>
        </w:rPr>
        <w:t xml:space="preserve">olan sabit sermaye yatırım harcaması endeksi ise, </w:t>
      </w:r>
      <w:r w:rsidR="009A0D64" w:rsidRPr="00C62484">
        <w:rPr>
          <w:rFonts w:ascii="Times New Roman" w:hAnsi="Times New Roman" w:cs="Times New Roman"/>
        </w:rPr>
        <w:t>Haziran</w:t>
      </w:r>
      <w:r w:rsidRPr="00C62484">
        <w:rPr>
          <w:rFonts w:ascii="Times New Roman" w:hAnsi="Times New Roman" w:cs="Times New Roman"/>
        </w:rPr>
        <w:t xml:space="preserve"> 2019</w:t>
      </w:r>
      <w:r w:rsidR="00270347" w:rsidRPr="00C62484">
        <w:rPr>
          <w:rFonts w:ascii="Times New Roman" w:hAnsi="Times New Roman" w:cs="Times New Roman"/>
        </w:rPr>
        <w:t>’d</w:t>
      </w:r>
      <w:r w:rsidRPr="00C62484">
        <w:rPr>
          <w:rFonts w:ascii="Times New Roman" w:hAnsi="Times New Roman" w:cs="Times New Roman"/>
        </w:rPr>
        <w:t>a</w:t>
      </w:r>
      <w:r w:rsidR="00182D94" w:rsidRPr="00C62484">
        <w:rPr>
          <w:rFonts w:ascii="Times New Roman" w:hAnsi="Times New Roman" w:cs="Times New Roman"/>
        </w:rPr>
        <w:t xml:space="preserve"> yüzde </w:t>
      </w:r>
      <w:r w:rsidR="009A0D64" w:rsidRPr="00C62484">
        <w:rPr>
          <w:rFonts w:ascii="Times New Roman" w:hAnsi="Times New Roman" w:cs="Times New Roman"/>
        </w:rPr>
        <w:t>8,2</w:t>
      </w:r>
      <w:r w:rsidR="0034014B" w:rsidRPr="00C62484">
        <w:rPr>
          <w:rFonts w:ascii="Times New Roman" w:hAnsi="Times New Roman" w:cs="Times New Roman"/>
        </w:rPr>
        <w:t xml:space="preserve"> oranında </w:t>
      </w:r>
      <w:r w:rsidRPr="00C62484">
        <w:rPr>
          <w:rFonts w:ascii="Times New Roman" w:hAnsi="Times New Roman" w:cs="Times New Roman"/>
        </w:rPr>
        <w:t>azalarak</w:t>
      </w:r>
      <w:r w:rsidR="0034014B" w:rsidRPr="00C62484">
        <w:rPr>
          <w:rFonts w:ascii="Times New Roman" w:hAnsi="Times New Roman" w:cs="Times New Roman"/>
        </w:rPr>
        <w:t xml:space="preserve"> </w:t>
      </w:r>
      <w:r w:rsidR="009A0D64" w:rsidRPr="00C62484">
        <w:rPr>
          <w:rFonts w:ascii="Times New Roman" w:hAnsi="Times New Roman" w:cs="Times New Roman"/>
        </w:rPr>
        <w:t>102,2</w:t>
      </w:r>
      <w:r w:rsidR="005D532A" w:rsidRPr="00C62484">
        <w:rPr>
          <w:rFonts w:ascii="Times New Roman" w:hAnsi="Times New Roman" w:cs="Times New Roman"/>
        </w:rPr>
        <w:t xml:space="preserve"> </w:t>
      </w:r>
      <w:r w:rsidR="0071703A" w:rsidRPr="00C62484">
        <w:rPr>
          <w:rFonts w:ascii="Times New Roman" w:hAnsi="Times New Roman" w:cs="Times New Roman"/>
        </w:rPr>
        <w:t xml:space="preserve">seviyesine </w:t>
      </w:r>
      <w:r w:rsidRPr="00C62484">
        <w:rPr>
          <w:rFonts w:ascii="Times New Roman" w:hAnsi="Times New Roman" w:cs="Times New Roman"/>
        </w:rPr>
        <w:t>gerilemiştir</w:t>
      </w:r>
      <w:r w:rsidR="00F9416A" w:rsidRPr="00C62484">
        <w:rPr>
          <w:rFonts w:ascii="Times New Roman" w:hAnsi="Times New Roman" w:cs="Times New Roman"/>
        </w:rPr>
        <w:t>.</w:t>
      </w:r>
      <w:r w:rsidR="00891D8C" w:rsidRPr="00C62484">
        <w:rPr>
          <w:rFonts w:ascii="Times New Roman" w:hAnsi="Times New Roman" w:cs="Times New Roman"/>
        </w:rPr>
        <w:t xml:space="preserve"> Genel gidişat endeksi ise, </w:t>
      </w:r>
      <w:r w:rsidR="009A0D64" w:rsidRPr="00C62484">
        <w:rPr>
          <w:rFonts w:ascii="Times New Roman" w:hAnsi="Times New Roman" w:cs="Times New Roman"/>
        </w:rPr>
        <w:t>Haziran</w:t>
      </w:r>
      <w:r w:rsidR="00891D8C" w:rsidRPr="00C62484">
        <w:rPr>
          <w:rFonts w:ascii="Times New Roman" w:hAnsi="Times New Roman" w:cs="Times New Roman"/>
        </w:rPr>
        <w:t xml:space="preserve"> ayı</w:t>
      </w:r>
      <w:r w:rsidR="00182D94" w:rsidRPr="00C62484">
        <w:rPr>
          <w:rFonts w:ascii="Times New Roman" w:hAnsi="Times New Roman" w:cs="Times New Roman"/>
        </w:rPr>
        <w:t xml:space="preserve">nda bir önceki aya göre yüzde </w:t>
      </w:r>
      <w:r w:rsidR="009A0D64" w:rsidRPr="00C62484">
        <w:rPr>
          <w:rFonts w:ascii="Times New Roman" w:hAnsi="Times New Roman" w:cs="Times New Roman"/>
        </w:rPr>
        <w:t>15,2</w:t>
      </w:r>
      <w:r w:rsidR="00182D94" w:rsidRPr="00C62484">
        <w:rPr>
          <w:rFonts w:ascii="Times New Roman" w:hAnsi="Times New Roman" w:cs="Times New Roman"/>
        </w:rPr>
        <w:t xml:space="preserve"> </w:t>
      </w:r>
      <w:r w:rsidR="009A0D64" w:rsidRPr="00C62484">
        <w:rPr>
          <w:rFonts w:ascii="Times New Roman" w:hAnsi="Times New Roman" w:cs="Times New Roman"/>
        </w:rPr>
        <w:t>artmış</w:t>
      </w:r>
      <w:r w:rsidR="00182D94" w:rsidRPr="00C62484">
        <w:rPr>
          <w:rFonts w:ascii="Times New Roman" w:hAnsi="Times New Roman" w:cs="Times New Roman"/>
        </w:rPr>
        <w:t>;</w:t>
      </w:r>
      <w:r w:rsidR="00891D8C" w:rsidRPr="00C62484">
        <w:rPr>
          <w:rFonts w:ascii="Times New Roman" w:hAnsi="Times New Roman" w:cs="Times New Roman"/>
        </w:rPr>
        <w:t xml:space="preserve"> bir önceki yılın aynı ayına göre ise yüzde </w:t>
      </w:r>
      <w:r w:rsidR="009A0D64" w:rsidRPr="00C62484">
        <w:rPr>
          <w:rFonts w:ascii="Times New Roman" w:hAnsi="Times New Roman" w:cs="Times New Roman"/>
        </w:rPr>
        <w:t>7,1</w:t>
      </w:r>
      <w:r w:rsidR="00891D8C" w:rsidRPr="00C62484">
        <w:rPr>
          <w:rFonts w:ascii="Times New Roman" w:hAnsi="Times New Roman" w:cs="Times New Roman"/>
        </w:rPr>
        <w:t xml:space="preserve"> oranında </w:t>
      </w:r>
      <w:r w:rsidR="009A0D64" w:rsidRPr="00C62484">
        <w:rPr>
          <w:rFonts w:ascii="Times New Roman" w:hAnsi="Times New Roman" w:cs="Times New Roman"/>
        </w:rPr>
        <w:t>artış</w:t>
      </w:r>
      <w:r w:rsidR="00891D8C" w:rsidRPr="00C62484">
        <w:rPr>
          <w:rFonts w:ascii="Times New Roman" w:hAnsi="Times New Roman" w:cs="Times New Roman"/>
        </w:rPr>
        <w:t xml:space="preserve"> göstermiştir.</w:t>
      </w:r>
    </w:p>
    <w:p w:rsidR="00F9416A" w:rsidRPr="00C62484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Pr="00C62484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C62484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C62484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C62484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Pr="00C62484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C62484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5D532A" w:rsidRPr="00C62484" w:rsidRDefault="005D532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C62484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Pr="00C62484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C62484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C62484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C62484">
        <w:rPr>
          <w:rFonts w:ascii="Times New Roman" w:hAnsi="Times New Roman" w:cs="Times New Roman"/>
        </w:rPr>
        <w:lastRenderedPageBreak/>
        <w:t xml:space="preserve">Tablo </w:t>
      </w:r>
      <w:r w:rsidR="00A64B76" w:rsidRPr="00C62484">
        <w:rPr>
          <w:rFonts w:ascii="Times New Roman" w:hAnsi="Times New Roman" w:cs="Times New Roman"/>
        </w:rPr>
        <w:fldChar w:fldCharType="begin"/>
      </w:r>
      <w:r w:rsidR="00511AF8" w:rsidRPr="00C62484">
        <w:rPr>
          <w:rFonts w:ascii="Times New Roman" w:hAnsi="Times New Roman" w:cs="Times New Roman"/>
        </w:rPr>
        <w:instrText xml:space="preserve"> SEQ Tablo \* ARABIC </w:instrText>
      </w:r>
      <w:r w:rsidR="00A64B76" w:rsidRPr="00C62484">
        <w:rPr>
          <w:rFonts w:ascii="Times New Roman" w:hAnsi="Times New Roman" w:cs="Times New Roman"/>
        </w:rPr>
        <w:fldChar w:fldCharType="separate"/>
      </w:r>
      <w:r w:rsidR="007F3C95" w:rsidRPr="00C62484">
        <w:rPr>
          <w:rFonts w:ascii="Times New Roman" w:hAnsi="Times New Roman" w:cs="Times New Roman"/>
          <w:noProof/>
        </w:rPr>
        <w:t>1</w:t>
      </w:r>
      <w:r w:rsidR="00A64B76" w:rsidRPr="00C62484">
        <w:rPr>
          <w:rFonts w:ascii="Times New Roman" w:hAnsi="Times New Roman" w:cs="Times New Roman"/>
          <w:noProof/>
        </w:rPr>
        <w:fldChar w:fldCharType="end"/>
      </w:r>
      <w:r w:rsidRPr="00C62484">
        <w:rPr>
          <w:rFonts w:ascii="Times New Roman" w:hAnsi="Times New Roman" w:cs="Times New Roman"/>
        </w:rPr>
        <w:t>: Bileşenler Bazında Reel Kesim Güven Endeki (</w:t>
      </w:r>
      <w:r w:rsidR="009A0D64" w:rsidRPr="00C62484">
        <w:rPr>
          <w:rFonts w:ascii="Times New Roman" w:hAnsi="Times New Roman" w:cs="Times New Roman"/>
        </w:rPr>
        <w:t>Haziran</w:t>
      </w:r>
      <w:r w:rsidR="004D3BCB" w:rsidRPr="00C62484">
        <w:rPr>
          <w:rFonts w:ascii="Times New Roman" w:hAnsi="Times New Roman" w:cs="Times New Roman"/>
        </w:rPr>
        <w:t xml:space="preserve"> 2017</w:t>
      </w:r>
      <w:r w:rsidRPr="00C62484">
        <w:rPr>
          <w:rFonts w:ascii="Times New Roman" w:hAnsi="Times New Roman" w:cs="Times New Roman"/>
        </w:rPr>
        <w:t xml:space="preserve">, </w:t>
      </w:r>
      <w:r w:rsidR="009A0D64" w:rsidRPr="00C62484">
        <w:rPr>
          <w:rFonts w:ascii="Times New Roman" w:hAnsi="Times New Roman" w:cs="Times New Roman"/>
        </w:rPr>
        <w:t xml:space="preserve">Haziran </w:t>
      </w:r>
      <w:r w:rsidR="00A95231" w:rsidRPr="00C62484">
        <w:rPr>
          <w:rFonts w:ascii="Times New Roman" w:hAnsi="Times New Roman" w:cs="Times New Roman"/>
        </w:rPr>
        <w:t xml:space="preserve">2018, </w:t>
      </w:r>
      <w:r w:rsidR="009A0D64" w:rsidRPr="00C62484">
        <w:rPr>
          <w:rFonts w:ascii="Times New Roman" w:hAnsi="Times New Roman" w:cs="Times New Roman"/>
        </w:rPr>
        <w:t>Haziran</w:t>
      </w:r>
      <w:r w:rsidR="006A3F3C" w:rsidRPr="00C62484">
        <w:rPr>
          <w:rFonts w:ascii="Times New Roman" w:hAnsi="Times New Roman" w:cs="Times New Roman"/>
        </w:rPr>
        <w:t xml:space="preserve"> </w:t>
      </w:r>
      <w:r w:rsidR="004D3BCB" w:rsidRPr="00C62484">
        <w:rPr>
          <w:rFonts w:ascii="Times New Roman" w:hAnsi="Times New Roman" w:cs="Times New Roman"/>
        </w:rPr>
        <w:t>2019</w:t>
      </w:r>
      <w:r w:rsidRPr="00C62484">
        <w:rPr>
          <w:rFonts w:ascii="Times New Roman" w:hAnsi="Times New Roman" w:cs="Times New Roman"/>
        </w:rP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C62484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C62484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C62484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C62484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C62484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C62484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C62484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C62484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C62484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C62484" w:rsidRDefault="004D3BC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C62484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4D3BCB"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  <w:r w:rsidR="00D43B81"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4D3BCB"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2019</w:t>
            </w:r>
          </w:p>
        </w:tc>
      </w:tr>
      <w:tr w:rsidR="00B0587A" w:rsidRPr="00C62484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C62484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C62484" w:rsidRDefault="009A0D6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  <w:tc>
          <w:tcPr>
            <w:tcW w:w="1780" w:type="dxa"/>
            <w:noWrap/>
            <w:hideMark/>
          </w:tcPr>
          <w:p w:rsidR="00B0587A" w:rsidRPr="00C62484" w:rsidRDefault="009A0D6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  <w:tc>
          <w:tcPr>
            <w:tcW w:w="1338" w:type="dxa"/>
            <w:noWrap/>
            <w:hideMark/>
          </w:tcPr>
          <w:p w:rsidR="00B0587A" w:rsidRPr="00C62484" w:rsidRDefault="009A0D6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Haziran</w:t>
            </w:r>
          </w:p>
        </w:tc>
      </w:tr>
      <w:tr w:rsidR="009A0D64" w:rsidRPr="00C62484" w:rsidTr="007F3238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hideMark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62484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112,40</w:t>
            </w:r>
          </w:p>
        </w:tc>
        <w:tc>
          <w:tcPr>
            <w:tcW w:w="1780" w:type="dxa"/>
            <w:vAlign w:val="bottom"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C62484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104,60</w:t>
            </w:r>
          </w:p>
        </w:tc>
        <w:tc>
          <w:tcPr>
            <w:tcW w:w="1338" w:type="dxa"/>
            <w:vAlign w:val="center"/>
          </w:tcPr>
          <w:p w:rsidR="009A0D64" w:rsidRPr="00C62484" w:rsidRDefault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102,5</w:t>
            </w:r>
          </w:p>
        </w:tc>
      </w:tr>
      <w:tr w:rsidR="009A0D64" w:rsidRPr="00C62484" w:rsidTr="0058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(Mevcut durum)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99,10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92,20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82,8</w:t>
            </w:r>
          </w:p>
        </w:tc>
      </w:tr>
      <w:tr w:rsidR="009A0D64" w:rsidRPr="00C62484" w:rsidTr="00585F1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98,60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98,50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98,4</w:t>
            </w:r>
          </w:p>
        </w:tc>
      </w:tr>
      <w:tr w:rsidR="009A0D64" w:rsidRPr="00C62484" w:rsidTr="0058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 (Gelecek 3 ay)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116,60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110,80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111,0</w:t>
            </w:r>
          </w:p>
        </w:tc>
      </w:tr>
      <w:tr w:rsidR="009A0D64" w:rsidRPr="00C62484" w:rsidTr="00585F12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istihdam (Gelecek 3 ay)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114,90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112,40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105,1</w:t>
            </w:r>
          </w:p>
        </w:tc>
      </w:tr>
      <w:tr w:rsidR="009A0D64" w:rsidRPr="00C62484" w:rsidTr="0058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(Son 3 ay)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130,20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112,60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114,1</w:t>
            </w:r>
          </w:p>
        </w:tc>
      </w:tr>
      <w:tr w:rsidR="009A0D64" w:rsidRPr="00C62484" w:rsidTr="00585F12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116,30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115,00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116,1</w:t>
            </w:r>
          </w:p>
        </w:tc>
      </w:tr>
      <w:tr w:rsidR="009A0D64" w:rsidRPr="00C62484" w:rsidTr="00585F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112,20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111,30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102,2</w:t>
            </w:r>
          </w:p>
        </w:tc>
      </w:tr>
      <w:tr w:rsidR="009A0D64" w:rsidRPr="00C62484" w:rsidTr="00585F1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9A0D64" w:rsidRPr="00C62484" w:rsidRDefault="009A0D6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C62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hideMark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111,40</w:t>
            </w:r>
          </w:p>
        </w:tc>
        <w:tc>
          <w:tcPr>
            <w:tcW w:w="1780" w:type="dxa"/>
            <w:noWrap/>
            <w:vAlign w:val="bottom"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84,20</w:t>
            </w:r>
          </w:p>
        </w:tc>
        <w:tc>
          <w:tcPr>
            <w:tcW w:w="1338" w:type="dxa"/>
            <w:noWrap/>
          </w:tcPr>
          <w:p w:rsidR="009A0D64" w:rsidRPr="00C62484" w:rsidRDefault="009A0D64" w:rsidP="009A0D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C62484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90,2</w:t>
            </w:r>
          </w:p>
        </w:tc>
      </w:tr>
    </w:tbl>
    <w:p w:rsidR="008823B0" w:rsidRPr="00C62484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C62484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C62484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C62484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C62484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EB" w:rsidRDefault="00632AEB" w:rsidP="008D2620">
      <w:pPr>
        <w:spacing w:after="0" w:line="240" w:lineRule="auto"/>
      </w:pPr>
      <w:r>
        <w:separator/>
      </w:r>
    </w:p>
  </w:endnote>
  <w:endnote w:type="continuationSeparator" w:id="0">
    <w:p w:rsidR="00632AEB" w:rsidRDefault="00632AEB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1422320"/>
      <w:docPartObj>
        <w:docPartGallery w:val="Page Numbers (Bottom of Page)"/>
        <w:docPartUnique/>
      </w:docPartObj>
    </w:sdtPr>
    <w:sdtEndPr/>
    <w:sdtContent>
      <w:p w:rsidR="00EE33C7" w:rsidRDefault="00EE33C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484">
          <w:rPr>
            <w:noProof/>
          </w:rPr>
          <w:t>2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EB" w:rsidRDefault="00632AEB" w:rsidP="008D2620">
      <w:pPr>
        <w:spacing w:after="0" w:line="240" w:lineRule="auto"/>
      </w:pPr>
      <w:r>
        <w:separator/>
      </w:r>
    </w:p>
  </w:footnote>
  <w:footnote w:type="continuationSeparator" w:id="0">
    <w:p w:rsidR="00632AEB" w:rsidRDefault="00632AEB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0D2BA5"/>
    <w:rsid w:val="00106426"/>
    <w:rsid w:val="0011499C"/>
    <w:rsid w:val="00127A2B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33BD5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62EEE"/>
    <w:rsid w:val="00465FC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D532A"/>
    <w:rsid w:val="005E3783"/>
    <w:rsid w:val="005E760F"/>
    <w:rsid w:val="005F02FD"/>
    <w:rsid w:val="005F12C3"/>
    <w:rsid w:val="006020BD"/>
    <w:rsid w:val="00620BF6"/>
    <w:rsid w:val="00623953"/>
    <w:rsid w:val="00632AEB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D4258"/>
    <w:rsid w:val="007E2879"/>
    <w:rsid w:val="007F3C95"/>
    <w:rsid w:val="007F6918"/>
    <w:rsid w:val="00801EB6"/>
    <w:rsid w:val="00834D24"/>
    <w:rsid w:val="00874731"/>
    <w:rsid w:val="0087707A"/>
    <w:rsid w:val="008823B0"/>
    <w:rsid w:val="00882F21"/>
    <w:rsid w:val="008862D6"/>
    <w:rsid w:val="0089134F"/>
    <w:rsid w:val="00891D8C"/>
    <w:rsid w:val="008A0D50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735C8"/>
    <w:rsid w:val="00982FFB"/>
    <w:rsid w:val="009905AC"/>
    <w:rsid w:val="009A0D64"/>
    <w:rsid w:val="009D77BF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A35F5"/>
    <w:rsid w:val="00BC294E"/>
    <w:rsid w:val="00BC5F10"/>
    <w:rsid w:val="00BD4486"/>
    <w:rsid w:val="00BE429F"/>
    <w:rsid w:val="00BE7057"/>
    <w:rsid w:val="00BF5E2C"/>
    <w:rsid w:val="00C02D80"/>
    <w:rsid w:val="00C144CC"/>
    <w:rsid w:val="00C21D8B"/>
    <w:rsid w:val="00C47D1B"/>
    <w:rsid w:val="00C54D64"/>
    <w:rsid w:val="00C62484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3B81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44F60-E42F-40B4-B3B1-01311F2C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A6904-6793-4AD6-BD60-06F5B7665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Senay</cp:lastModifiedBy>
  <cp:revision>3</cp:revision>
  <cp:lastPrinted>2017-06-23T13:02:00Z</cp:lastPrinted>
  <dcterms:created xsi:type="dcterms:W3CDTF">2019-06-24T07:41:00Z</dcterms:created>
  <dcterms:modified xsi:type="dcterms:W3CDTF">2019-06-25T00:33:00Z</dcterms:modified>
</cp:coreProperties>
</file>